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Marianne" w:hAnsi="Marianne" w:cs="Arial"/>
          <w:b/>
          <w:bCs/>
          <w:color w:val="auto"/>
          <w:sz w:val="16"/>
          <w:szCs w:val="16"/>
        </w:rPr>
      </w:pPr>
      <w:r>
        <w:rPr>
          <w:rFonts w:cs="Arial" w:ascii="Marianne" w:hAnsi="Marianne"/>
          <w:b/>
          <w:bCs/>
          <w:color w:val="auto"/>
          <w:sz w:val="16"/>
          <w:szCs w:val="16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8335010</wp:posOffset>
            </wp:positionH>
            <wp:positionV relativeFrom="paragraph">
              <wp:posOffset>-222885</wp:posOffset>
            </wp:positionV>
            <wp:extent cx="972185" cy="1040130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1040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widowControl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fill="EEEEEE"/>
        <w:bidi w:val="0"/>
        <w:ind w:hanging="0" w:start="0" w:end="0"/>
        <w:jc w:val="center"/>
        <w:rPr>
          <w:rFonts w:ascii="Marianne" w:hAnsi="Marianne" w:cs="Arial"/>
          <w:b/>
          <w:bCs/>
          <w:color w:val="auto"/>
          <w:sz w:val="8"/>
          <w:szCs w:val="8"/>
          <w:u w:val="single"/>
          <w:shd w:fill="auto" w:val="clear"/>
        </w:rPr>
      </w:pPr>
      <w:r>
        <w:rPr>
          <w:rFonts w:cs="Arial" w:ascii="Marianne" w:hAnsi="Marianne"/>
          <w:b/>
          <w:bCs/>
          <w:color w:val="auto"/>
          <w:sz w:val="8"/>
          <w:szCs w:val="8"/>
          <w:u w:val="single"/>
          <w:shd w:fill="auto" w:val="clear"/>
        </w:rPr>
      </w:r>
    </w:p>
    <w:p>
      <w:pPr>
        <w:pStyle w:val="Normal"/>
        <w:widowControl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fill="EEEEEE"/>
        <w:bidi w:val="0"/>
        <w:ind w:hanging="0" w:start="0" w:end="0"/>
        <w:jc w:val="center"/>
        <w:rPr>
          <w:rFonts w:ascii="Marianne" w:hAnsi="Marianne"/>
        </w:rPr>
      </w:pPr>
      <w:r>
        <w:rPr>
          <w:rFonts w:cs="Arial" w:ascii="Marianne" w:hAnsi="Marianne"/>
          <w:b/>
          <w:bCs/>
          <w:color w:val="000000"/>
          <w:sz w:val="24"/>
          <w:szCs w:val="24"/>
          <w:u w:val="single"/>
          <w:shd w:fill="auto" w:val="clear"/>
        </w:rPr>
        <w:t>ASSISTANCE A MAÎTRISE D’OUVRAGE</w:t>
      </w:r>
      <w:r>
        <w:rPr>
          <w:rFonts w:cs="Arial" w:ascii="Marianne" w:hAnsi="Marianne"/>
          <w:b/>
          <w:bCs/>
          <w:color w:val="000000"/>
          <w:sz w:val="30"/>
          <w:szCs w:val="30"/>
          <w:shd w:fill="auto" w:val="clear"/>
        </w:rPr>
        <w:br/>
      </w:r>
      <w:r>
        <w:rPr>
          <w:rFonts w:cs="Arial" w:ascii="Marianne" w:hAnsi="Marianne"/>
          <w:b w:val="false"/>
          <w:bCs w:val="false"/>
          <w:color w:val="000000"/>
          <w:sz w:val="24"/>
          <w:szCs w:val="24"/>
          <w:shd w:fill="auto" w:val="clear"/>
        </w:rPr>
        <w:t>Projet RENNES 2030 – Schéma directeur immobilier métropolitain de la police nationale</w:t>
      </w:r>
    </w:p>
    <w:p>
      <w:pPr>
        <w:pStyle w:val="Normal"/>
        <w:widowControl/>
        <w:pBdr>
          <w:top w:val="single" w:sz="2" w:space="1" w:color="000000"/>
          <w:left w:val="single" w:sz="2" w:space="1" w:color="000000"/>
          <w:bottom w:val="single" w:sz="2" w:space="1" w:color="000000"/>
          <w:right w:val="single" w:sz="2" w:space="1" w:color="000000"/>
        </w:pBdr>
        <w:shd w:val="clear" w:fill="EEEEEE"/>
        <w:bidi w:val="0"/>
        <w:ind w:hanging="0" w:start="0" w:end="0"/>
        <w:jc w:val="center"/>
        <w:rPr>
          <w:rFonts w:ascii="Marianne" w:hAnsi="Marianne" w:cs="Arial"/>
          <w:b/>
          <w:bCs/>
          <w:color w:val="auto"/>
          <w:sz w:val="8"/>
          <w:szCs w:val="8"/>
          <w:shd w:fill="auto" w:val="clear"/>
        </w:rPr>
      </w:pPr>
      <w:r>
        <w:rPr>
          <w:rFonts w:cs="Arial" w:ascii="Marianne" w:hAnsi="Marianne"/>
          <w:b/>
          <w:bCs/>
          <w:color w:val="auto"/>
          <w:sz w:val="8"/>
          <w:szCs w:val="8"/>
          <w:shd w:fill="auto" w:val="clear"/>
        </w:rPr>
      </w:r>
    </w:p>
    <w:p>
      <w:pPr>
        <w:pStyle w:val="Normal"/>
        <w:rPr>
          <w:rFonts w:ascii="Marianne" w:hAnsi="Marianne" w:cs="Arial"/>
          <w:b w:val="false"/>
          <w:bCs w:val="false"/>
          <w:color w:val="000000"/>
          <w:sz w:val="20"/>
          <w:szCs w:val="20"/>
        </w:rPr>
      </w:pPr>
      <w:r>
        <w:rPr>
          <w:rFonts w:cs="Arial" w:ascii="Marianne" w:hAnsi="Marianne"/>
          <w:b w:val="false"/>
          <w:bCs w:val="false"/>
          <w:color w:val="000000"/>
          <w:sz w:val="20"/>
          <w:szCs w:val="20"/>
        </w:rPr>
      </w:r>
    </w:p>
    <w:p>
      <w:pPr>
        <w:pStyle w:val="Normal"/>
        <w:jc w:val="center"/>
        <w:rPr>
          <w:rFonts w:ascii="Marianne" w:hAnsi="Marianne"/>
        </w:rPr>
      </w:pPr>
      <w:r>
        <w:rPr>
          <w:rFonts w:ascii="Marianne" w:hAnsi="Marianne"/>
          <w:b/>
          <w:bCs/>
        </w:rPr>
        <w:t>ANNEXE 2 - Composition de l’équipe affectée au projet</w:t>
      </w:r>
    </w:p>
    <w:p>
      <w:pPr>
        <w:pStyle w:val="Normal"/>
        <w:jc w:val="center"/>
        <w:rPr>
          <w:rFonts w:ascii="Marianne" w:hAnsi="Marianne"/>
          <w:sz w:val="16"/>
          <w:szCs w:val="16"/>
        </w:rPr>
      </w:pPr>
      <w:r>
        <w:rPr>
          <w:rFonts w:ascii="Marianne" w:hAnsi="Marianne"/>
          <w:sz w:val="16"/>
          <w:szCs w:val="16"/>
        </w:rPr>
      </w:r>
    </w:p>
    <w:tbl>
      <w:tblPr>
        <w:tblW w:w="15240" w:type="dxa"/>
        <w:jc w:val="start"/>
        <w:tblInd w:w="-493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2087"/>
        <w:gridCol w:w="13"/>
        <w:gridCol w:w="1586"/>
        <w:gridCol w:w="791"/>
        <w:gridCol w:w="1823"/>
        <w:gridCol w:w="2147"/>
        <w:gridCol w:w="1599"/>
        <w:gridCol w:w="785"/>
        <w:gridCol w:w="1877"/>
        <w:gridCol w:w="2532"/>
      </w:tblGrid>
      <w:tr>
        <w:trPr>
          <w:tblHeader w:val="true"/>
          <w:trHeight w:val="2271" w:hRule="atLeast"/>
          <w:cantSplit w:val="true"/>
        </w:trPr>
        <w:tc>
          <w:tcPr>
            <w:tcW w:w="208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Compétences mises à disposition du projet</w:t>
            </w:r>
          </w:p>
        </w:tc>
        <w:tc>
          <w:tcPr>
            <w:tcW w:w="1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</w:rPr>
              <w:t>Nom de la société</w:t>
            </w:r>
          </w:p>
        </w:tc>
        <w:tc>
          <w:tcPr>
            <w:tcW w:w="158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  <w:u w:val="none"/>
              </w:rPr>
              <w:t>Nom du Responsable de la compétence</w:t>
            </w:r>
          </w:p>
          <w:p>
            <w:pPr>
              <w:pStyle w:val="Contenudetableau"/>
              <w:jc w:val="center"/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  <w:u w:val="single"/>
              </w:rPr>
            </w:r>
          </w:p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  <w:t>Fournir en pièce jointe les CV justificatifs des interlocuteurs</w:t>
            </w:r>
          </w:p>
        </w:tc>
        <w:tc>
          <w:tcPr>
            <w:tcW w:w="79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  <w:t>Titre d’étude</w:t>
            </w:r>
          </w:p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8"/>
                <w:szCs w:val="18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</w:r>
          </w:p>
        </w:tc>
        <w:tc>
          <w:tcPr>
            <w:tcW w:w="182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  <w:t>Nombre d’années d’expérience professionnelle sur la compétence</w:t>
            </w:r>
          </w:p>
        </w:tc>
        <w:tc>
          <w:tcPr>
            <w:tcW w:w="214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  <w:t>Présenter une référence significative du Responsable de la compétence</w:t>
            </w:r>
          </w:p>
        </w:tc>
        <w:tc>
          <w:tcPr>
            <w:tcW w:w="159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sz w:val="18"/>
                <w:szCs w:val="18"/>
                <w:u w:val="none"/>
              </w:rPr>
              <w:t>Noms des interlocuteurs complétant l’équipe projet sur la compétence</w:t>
            </w:r>
          </w:p>
          <w:p>
            <w:pPr>
              <w:pStyle w:val="Contenudetableau"/>
              <w:jc w:val="center"/>
              <w:rPr>
                <w:rFonts w:ascii="Marianne" w:hAnsi="Marianne" w:cs="Arial"/>
                <w:b/>
                <w:bCs/>
                <w:color w:val="auto"/>
                <w:sz w:val="18"/>
                <w:szCs w:val="18"/>
              </w:rPr>
            </w:pPr>
            <w:r>
              <w:rPr>
                <w:rFonts w:cs="Arial" w:ascii="Marianne" w:hAnsi="Marianne"/>
                <w:b/>
                <w:bCs/>
                <w:color w:val="auto"/>
                <w:sz w:val="18"/>
                <w:szCs w:val="18"/>
              </w:rPr>
            </w:r>
          </w:p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  <w:t>Fournir en pièce jointe les CV justificatifs des interlocuteurs</w:t>
            </w:r>
          </w:p>
        </w:tc>
        <w:tc>
          <w:tcPr>
            <w:tcW w:w="78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  <w:t>Titre d’étude</w:t>
            </w:r>
          </w:p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8"/>
                <w:szCs w:val="18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</w:r>
          </w:p>
        </w:tc>
        <w:tc>
          <w:tcPr>
            <w:tcW w:w="1877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  <w:t>Nombre d’années d’expérience professionnelle sur la compétence</w:t>
            </w:r>
          </w:p>
        </w:tc>
        <w:tc>
          <w:tcPr>
            <w:tcW w:w="253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999999" w:val="clear"/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8"/>
                <w:szCs w:val="18"/>
              </w:rPr>
              <w:t>Présenter une référence significative des interlocuteurs complétant l’équipe</w:t>
            </w:r>
          </w:p>
        </w:tc>
      </w:tr>
      <w:tr>
        <w:trPr>
          <w:trHeight w:val="1105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Programmation générale et programmation détaillée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  <w:t>NOM :</w:t>
            </w:r>
          </w:p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  <w:t>Prénom :</w:t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  <w:t>Nom de la référence :</w:t>
            </w:r>
          </w:p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  <w:t>Mission : A</w:t>
            </w:r>
            <w:r>
              <w:rPr>
                <w:rFonts w:cs="Arial"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ssistance à maîtrise d’ouvrage (AMO)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Maître d'ouvrage :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Caractéristiques de l'opération :</w:t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  <w:t>NOM :</w:t>
            </w:r>
          </w:p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  <w:t>Prénom :</w:t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  <w:t>Nom de la référence :</w:t>
            </w:r>
          </w:p>
          <w:p>
            <w:pPr>
              <w:pStyle w:val="Contenudetableau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  <w:t>Mission : A</w:t>
            </w:r>
            <w:r>
              <w:rPr>
                <w:rFonts w:cs="Arial"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ssistance à maîtrise d’ouvrage (AMO)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Maître d'ouvrage :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cs="Arial"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16"/>
                <w:szCs w:val="16"/>
                <w:u w:val="none"/>
                <w:em w:val="none"/>
              </w:rPr>
              <w:t>Caractéristiques de l'opération :</w:t>
            </w:r>
          </w:p>
        </w:tc>
      </w:tr>
      <w:tr>
        <w:trPr>
          <w:trHeight w:val="1090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Économie de la construction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969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Urbanisme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809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Ingénierie TCE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- [à compléter]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- [à compléter]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911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Procédures environnementales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ICPE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911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Thermique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968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Assistance juridique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1078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VRD / Paysage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1078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Sûreté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1078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Désamiantage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1078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Acoustique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1078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Exploitation / Maintenance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  <w:tr>
        <w:trPr>
          <w:trHeight w:val="1078" w:hRule="atLeast"/>
          <w:cantSplit w:val="true"/>
        </w:trPr>
        <w:tc>
          <w:tcPr>
            <w:tcW w:w="20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[à compléter]</w:t>
            </w:r>
          </w:p>
          <w:p>
            <w:pPr>
              <w:pStyle w:val="Normal"/>
              <w:bidi w:val="0"/>
              <w:jc w:val="center"/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[barrer les mentions inutiles]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mandataire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co-traitant</w:t>
            </w:r>
          </w:p>
          <w:p>
            <w:pPr>
              <w:pStyle w:val="Contenudetableau"/>
              <w:bidi w:val="0"/>
              <w:jc w:val="center"/>
              <w:textAlignment w:val="center"/>
              <w:rPr>
                <w:rFonts w:ascii="Marianne" w:hAnsi="Marianne"/>
              </w:rPr>
            </w:pPr>
            <w:r>
              <w:rPr>
                <w:rFonts w:ascii="Marianne" w:hAnsi="Marianne"/>
                <w:b w:val="false"/>
                <w:bCs w:val="false"/>
                <w:i w:val="false"/>
                <w:iCs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16"/>
                <w:u w:val="none"/>
                <w:em w:val="none"/>
              </w:rPr>
              <w:t>sous-traitant</w:t>
            </w:r>
          </w:p>
        </w:tc>
        <w:tc>
          <w:tcPr>
            <w:tcW w:w="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  <w:sz w:val="16"/>
                <w:szCs w:val="16"/>
              </w:rPr>
            </w:r>
          </w:p>
        </w:tc>
        <w:tc>
          <w:tcPr>
            <w:tcW w:w="158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9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2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1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59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78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187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  <w:tc>
          <w:tcPr>
            <w:tcW w:w="253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jc w:val="center"/>
              <w:rPr>
                <w:rFonts w:ascii="Marianne" w:hAnsi="Marianne" w:cs="Arial"/>
                <w:b w:val="false"/>
                <w:bCs w:val="false"/>
                <w:color w:val="auto"/>
                <w:sz w:val="16"/>
                <w:szCs w:val="16"/>
              </w:rPr>
            </w:pPr>
            <w:r>
              <w:rPr>
                <w:rFonts w:cs="Arial" w:ascii="Marianne" w:hAnsi="Marianne"/>
                <w:b w:val="false"/>
                <w:bCs w:val="false"/>
                <w:color w:val="auto"/>
                <w:sz w:val="16"/>
                <w:szCs w:val="16"/>
              </w:rPr>
            </w:r>
          </w:p>
        </w:tc>
      </w:tr>
    </w:tbl>
    <w:p>
      <w:pPr>
        <w:pStyle w:val="Normal"/>
        <w:bidi w:val="0"/>
        <w:rPr>
          <w:rFonts w:ascii="Marianne" w:hAnsi="Marianne"/>
        </w:rPr>
      </w:pPr>
      <w:r>
        <w:rPr>
          <w:rFonts w:ascii="Marianne" w:hAnsi="Marianne"/>
          <w:b w:val="false"/>
          <w:i w:val="false"/>
          <w:strike w:val="false"/>
          <w:dstrike w:val="false"/>
          <w:outline w:val="false"/>
          <w:shadow w:val="false"/>
          <w:sz w:val="28"/>
          <w:szCs w:val="28"/>
          <w:u w:val="none"/>
          <w:em w:val="none"/>
        </w:rPr>
        <w:t>dupliquer autant de lignes que nécessaire</w:t>
      </w:r>
    </w:p>
    <w:sectPr>
      <w:type w:val="nextPage"/>
      <w:pgSz w:orient="landscape" w:w="16838" w:h="11906"/>
      <w:pgMar w:left="1134" w:right="2777" w:gutter="0" w:header="0" w:top="604" w:footer="0" w:bottom="578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erif">
    <w:altName w:val="Times New Roman"/>
    <w:charset w:val="01"/>
    <w:family w:val="roman"/>
    <w:pitch w:val="default"/>
  </w:font>
  <w:font w:name="Liberation Sans">
    <w:altName w:val="Arial"/>
    <w:charset w:val="01"/>
    <w:family w:val="swiss"/>
    <w:pitch w:val="default"/>
  </w:font>
  <w:font w:name="Marianne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hyphenationZone w:val="360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start"/>
    </w:pPr>
    <w:rPr>
      <w:rFonts w:ascii="Liberation Serif" w:hAnsi="Liberation Serif" w:eastAsia="SimSun" w:cs="Mangal"/>
      <w:color w:val="auto"/>
      <w:kern w:val="2"/>
      <w:sz w:val="24"/>
      <w:szCs w:val="24"/>
      <w:lang w:val="fr-FR" w:eastAsia="zh-CN" w:bidi="hi-IN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 Unicode MS"/>
      <w:sz w:val="28"/>
      <w:szCs w:val="28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Contenudetableauuser">
    <w:name w:val="Contenu de tableau (user)"/>
    <w:basedOn w:val="Normal"/>
    <w:qFormat/>
    <w:pPr>
      <w:widowControl w:val="false"/>
      <w:suppressLineNumbers/>
    </w:pPr>
    <w:rPr/>
  </w:style>
  <w:style w:type="paragraph" w:styleId="Titredetableauuser">
    <w:name w:val="Titre de tableau (user)"/>
    <w:basedOn w:val="Contenudetableauuser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3</Pages>
  <Words>280</Words>
  <Characters>1973</Characters>
  <CharactersWithSpaces>2159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